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FFB2" w14:textId="1CB1F891" w:rsidR="001E4836" w:rsidRPr="009C7E81" w:rsidRDefault="00A16554" w:rsidP="009C7E81">
      <w:pPr>
        <w:spacing w:line="300" w:lineRule="auto"/>
        <w:ind w:firstLineChars="200" w:firstLine="480"/>
        <w:jc w:val="center"/>
        <w:rPr>
          <w:rFonts w:ascii="Times New Roman" w:eastAsia="FangSong" w:hAnsi="Times New Roman" w:cs="Times New Roman"/>
          <w:sz w:val="24"/>
        </w:rPr>
      </w:pPr>
      <w:r w:rsidRPr="00A16554">
        <w:rPr>
          <w:rFonts w:ascii="Times New Roman" w:eastAsia="FangSong" w:hAnsi="Times New Roman" w:cs="Times New Roman"/>
          <w:sz w:val="24"/>
        </w:rPr>
        <w:t>2023</w:t>
      </w:r>
      <w:r w:rsidRPr="00A16554">
        <w:rPr>
          <w:rFonts w:ascii="Times New Roman" w:eastAsia="FangSong" w:hAnsi="Times New Roman" w:cs="Times New Roman"/>
          <w:sz w:val="24"/>
        </w:rPr>
        <w:t>年全国大学生物联网设计竞赛（华为杯）报名通知</w:t>
      </w:r>
    </w:p>
    <w:p w14:paraId="7F8F248D" w14:textId="58F0B2AA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一、大赛简介</w:t>
      </w:r>
    </w:p>
    <w:p w14:paraId="3999BA2C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“</w:t>
      </w:r>
      <w:r w:rsidRPr="009C7E81">
        <w:rPr>
          <w:rFonts w:ascii="Times New Roman" w:eastAsia="FangSong" w:hAnsi="Times New Roman" w:cs="Times New Roman"/>
          <w:sz w:val="24"/>
        </w:rPr>
        <w:t>全国大学生物联网设计竞赛</w:t>
      </w:r>
      <w:r w:rsidRPr="009C7E81">
        <w:rPr>
          <w:rFonts w:ascii="Times New Roman" w:eastAsia="FangSong" w:hAnsi="Times New Roman" w:cs="Times New Roman"/>
          <w:sz w:val="24"/>
        </w:rPr>
        <w:t>”</w:t>
      </w:r>
      <w:r w:rsidRPr="009C7E81">
        <w:rPr>
          <w:rFonts w:ascii="Times New Roman" w:eastAsia="FangSong" w:hAnsi="Times New Roman" w:cs="Times New Roman"/>
          <w:sz w:val="24"/>
        </w:rPr>
        <w:t>是以促进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国内物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联网相关专业建设和人才培养为目标，以物联网技术为核心，激发物联网相关专业学生的创造、创新、创业活力，推动高校创新创业教育而举办的面向大学生的学科竞赛。</w:t>
      </w:r>
      <w:r w:rsidRPr="009C7E81">
        <w:rPr>
          <w:rFonts w:ascii="Times New Roman" w:eastAsia="FangSong" w:hAnsi="Times New Roman" w:cs="Times New Roman"/>
          <w:sz w:val="24"/>
        </w:rPr>
        <w:t>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3</w:t>
      </w:r>
      <w:r w:rsidRPr="009C7E81">
        <w:rPr>
          <w:rFonts w:ascii="Times New Roman" w:eastAsia="FangSong" w:hAnsi="Times New Roman" w:cs="Times New Roman"/>
          <w:sz w:val="24"/>
        </w:rPr>
        <w:t>月中国高等教育学会发布《</w:t>
      </w:r>
      <w:r w:rsidRPr="009C7E81">
        <w:rPr>
          <w:rFonts w:ascii="Times New Roman" w:eastAsia="FangSong" w:hAnsi="Times New Roman" w:cs="Times New Roman"/>
          <w:sz w:val="24"/>
        </w:rPr>
        <w:t>2022</w:t>
      </w:r>
      <w:r w:rsidRPr="009C7E81">
        <w:rPr>
          <w:rFonts w:ascii="Times New Roman" w:eastAsia="FangSong" w:hAnsi="Times New Roman" w:cs="Times New Roman"/>
          <w:sz w:val="24"/>
        </w:rPr>
        <w:t>全国普通高校大学生竞赛分析报告》，本竞赛新增进入竞赛榜单。</w:t>
      </w:r>
      <w:r w:rsidRPr="009C7E81">
        <w:rPr>
          <w:rFonts w:ascii="Times New Roman" w:eastAsia="FangSong" w:hAnsi="Times New Roman" w:cs="Times New Roman"/>
          <w:sz w:val="24"/>
        </w:rPr>
        <w:t>2014-2022</w:t>
      </w:r>
      <w:r w:rsidRPr="009C7E81">
        <w:rPr>
          <w:rFonts w:ascii="Times New Roman" w:eastAsia="FangSong" w:hAnsi="Times New Roman" w:cs="Times New Roman"/>
          <w:sz w:val="24"/>
        </w:rPr>
        <w:t>年已成功举办九届，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2023</w:t>
      </w:r>
      <w:r w:rsidRPr="009C7E81">
        <w:rPr>
          <w:rFonts w:ascii="Times New Roman" w:eastAsia="FangSong" w:hAnsi="Times New Roman" w:cs="Times New Roman"/>
          <w:sz w:val="24"/>
        </w:rPr>
        <w:t>年赛委会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继续主办</w:t>
      </w:r>
      <w:r w:rsidRPr="009C7E81">
        <w:rPr>
          <w:rFonts w:ascii="Times New Roman" w:eastAsia="FangSong" w:hAnsi="Times New Roman" w:cs="Times New Roman"/>
          <w:sz w:val="24"/>
        </w:rPr>
        <w:t>“2023</w:t>
      </w:r>
      <w:r w:rsidRPr="009C7E81">
        <w:rPr>
          <w:rFonts w:ascii="Times New Roman" w:eastAsia="FangSong" w:hAnsi="Times New Roman" w:cs="Times New Roman"/>
          <w:sz w:val="24"/>
        </w:rPr>
        <w:t>年第十届全国大学生物联网设计竞赛</w:t>
      </w:r>
      <w:r w:rsidRPr="009C7E81">
        <w:rPr>
          <w:rFonts w:ascii="Times New Roman" w:eastAsia="FangSong" w:hAnsi="Times New Roman" w:cs="Times New Roman"/>
          <w:sz w:val="24"/>
        </w:rPr>
        <w:t>”</w:t>
      </w:r>
      <w:r w:rsidRPr="009C7E81">
        <w:rPr>
          <w:rFonts w:ascii="Times New Roman" w:eastAsia="FangSong" w:hAnsi="Times New Roman" w:cs="Times New Roman"/>
          <w:sz w:val="24"/>
        </w:rPr>
        <w:t>。</w:t>
      </w:r>
    </w:p>
    <w:p w14:paraId="53A294D4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二、竞赛组织机构</w:t>
      </w:r>
    </w:p>
    <w:p w14:paraId="3B5BF3B8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主办单位：全国高等学校计算机教育研究会</w:t>
      </w:r>
    </w:p>
    <w:p w14:paraId="409FD2F7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协办单位：华为技术有限公司</w:t>
      </w:r>
    </w:p>
    <w:p w14:paraId="4D8832B8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承办单位：南京大学、郑州大学、东北大学、北京工业大学、湖南大学、上海交通大学</w:t>
      </w:r>
    </w:p>
    <w:p w14:paraId="32E5B2B0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竞赛金牌合作伙伴：安谋科技、中国电信</w:t>
      </w:r>
      <w:r w:rsidRPr="009C7E81">
        <w:rPr>
          <w:rFonts w:ascii="Times New Roman" w:eastAsia="FangSong" w:hAnsi="Times New Roman" w:cs="Times New Roman"/>
          <w:sz w:val="24"/>
        </w:rPr>
        <w:t>&amp;</w:t>
      </w:r>
      <w:r w:rsidRPr="009C7E81">
        <w:rPr>
          <w:rFonts w:ascii="Times New Roman" w:eastAsia="FangSong" w:hAnsi="Times New Roman" w:cs="Times New Roman"/>
          <w:sz w:val="24"/>
        </w:rPr>
        <w:t>天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翼物联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、乐鑫信息科技、霍尼韦尔、</w:t>
      </w:r>
      <w:r w:rsidRPr="009C7E81">
        <w:rPr>
          <w:rFonts w:ascii="Times New Roman" w:eastAsia="FangSong" w:hAnsi="Times New Roman" w:cs="Times New Roman"/>
          <w:sz w:val="24"/>
        </w:rPr>
        <w:t>CSA</w:t>
      </w:r>
      <w:r w:rsidRPr="009C7E81">
        <w:rPr>
          <w:rFonts w:ascii="Times New Roman" w:eastAsia="FangSong" w:hAnsi="Times New Roman" w:cs="Times New Roman"/>
          <w:sz w:val="24"/>
        </w:rPr>
        <w:t>联盟、广和通、</w:t>
      </w:r>
      <w:r w:rsidRPr="009C7E81">
        <w:rPr>
          <w:rFonts w:ascii="Times New Roman" w:eastAsia="FangSong" w:hAnsi="Times New Roman" w:cs="Times New Roman"/>
          <w:sz w:val="24"/>
        </w:rPr>
        <w:t>TI</w:t>
      </w:r>
      <w:r w:rsidRPr="009C7E81">
        <w:rPr>
          <w:rFonts w:ascii="Times New Roman" w:eastAsia="FangSong" w:hAnsi="Times New Roman" w:cs="Times New Roman"/>
          <w:sz w:val="24"/>
        </w:rPr>
        <w:t>、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兆易创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新</w:t>
      </w:r>
    </w:p>
    <w:p w14:paraId="22ABE617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支持单位：机械工业出版</w:t>
      </w:r>
    </w:p>
    <w:p w14:paraId="129B350D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竞赛秘书处：上海交通大学电子信息与电气工程学院</w:t>
      </w:r>
    </w:p>
    <w:p w14:paraId="5C107E48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三、参赛对象</w:t>
      </w:r>
    </w:p>
    <w:p w14:paraId="6CDD2E57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1</w:t>
      </w:r>
      <w:r w:rsidRPr="009C7E81">
        <w:rPr>
          <w:rFonts w:ascii="Times New Roman" w:eastAsia="FangSong" w:hAnsi="Times New Roman" w:cs="Times New Roman"/>
          <w:sz w:val="24"/>
        </w:rPr>
        <w:t>、参赛对象为普通高校全日制在校学生，也欢迎优秀的职业学校全日制在校学生参赛。</w:t>
      </w:r>
    </w:p>
    <w:p w14:paraId="66BBC3C6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2</w:t>
      </w:r>
      <w:r w:rsidRPr="009C7E81">
        <w:rPr>
          <w:rFonts w:ascii="Times New Roman" w:eastAsia="FangSong" w:hAnsi="Times New Roman" w:cs="Times New Roman"/>
          <w:sz w:val="24"/>
        </w:rPr>
        <w:t>、参赛学校以参赛队为基本单位报名参赛，同一所学校可组织多支参赛队，来自不同学校的学生不能联合组队参赛。每支参赛队参赛学生不超过</w:t>
      </w:r>
      <w:r w:rsidRPr="009C7E81">
        <w:rPr>
          <w:rFonts w:ascii="Times New Roman" w:eastAsia="FangSong" w:hAnsi="Times New Roman" w:cs="Times New Roman"/>
          <w:sz w:val="24"/>
        </w:rPr>
        <w:t>4</w:t>
      </w:r>
      <w:r w:rsidRPr="009C7E81">
        <w:rPr>
          <w:rFonts w:ascii="Times New Roman" w:eastAsia="FangSong" w:hAnsi="Times New Roman" w:cs="Times New Roman"/>
          <w:sz w:val="24"/>
        </w:rPr>
        <w:t>人，指导教师不超过</w:t>
      </w:r>
      <w:r w:rsidRPr="009C7E81">
        <w:rPr>
          <w:rFonts w:ascii="Times New Roman" w:eastAsia="FangSong" w:hAnsi="Times New Roman" w:cs="Times New Roman"/>
          <w:sz w:val="24"/>
        </w:rPr>
        <w:t>2</w:t>
      </w:r>
      <w:r w:rsidRPr="009C7E81">
        <w:rPr>
          <w:rFonts w:ascii="Times New Roman" w:eastAsia="FangSong" w:hAnsi="Times New Roman" w:cs="Times New Roman"/>
          <w:sz w:val="24"/>
        </w:rPr>
        <w:t>人。参赛指导教师可同时带领本校的多支参赛队，但参赛学生只能同时参加</w:t>
      </w:r>
      <w:r w:rsidRPr="009C7E81">
        <w:rPr>
          <w:rFonts w:ascii="Times New Roman" w:eastAsia="FangSong" w:hAnsi="Times New Roman" w:cs="Times New Roman"/>
          <w:sz w:val="24"/>
        </w:rPr>
        <w:t>1</w:t>
      </w:r>
      <w:r w:rsidRPr="009C7E81">
        <w:rPr>
          <w:rFonts w:ascii="Times New Roman" w:eastAsia="FangSong" w:hAnsi="Times New Roman" w:cs="Times New Roman"/>
          <w:sz w:val="24"/>
        </w:rPr>
        <w:t>支参赛队。</w:t>
      </w:r>
    </w:p>
    <w:p w14:paraId="10AC2CFF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（</w:t>
      </w:r>
      <w:r w:rsidRPr="009C7E81">
        <w:rPr>
          <w:rFonts w:ascii="Times New Roman" w:eastAsia="FangSong" w:hAnsi="Times New Roman" w:cs="Times New Roman"/>
          <w:sz w:val="24"/>
        </w:rPr>
        <w:t>1</w:t>
      </w:r>
      <w:r w:rsidRPr="009C7E81">
        <w:rPr>
          <w:rFonts w:ascii="Times New Roman" w:eastAsia="FangSong" w:hAnsi="Times New Roman" w:cs="Times New Roman"/>
          <w:sz w:val="24"/>
        </w:rPr>
        <w:t>）第一阶段：报名和线上作品提交阶段</w:t>
      </w:r>
    </w:p>
    <w:p w14:paraId="15E7D654" w14:textId="5683DFDB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1.2023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3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25</w:t>
      </w:r>
      <w:r w:rsidRPr="009C7E81">
        <w:rPr>
          <w:rFonts w:ascii="Times New Roman" w:eastAsia="FangSong" w:hAnsi="Times New Roman" w:cs="Times New Roman"/>
          <w:sz w:val="24"/>
        </w:rPr>
        <w:t>日前组委会发布竞赛命题。为促进参赛师生与业界的交流，提高参赛作品质量，竞赛组委会邀请合作伙伴设计了若干具有挑战性的竞赛命题，竞赛合作伙伴将选派资深工程师来指导选择这些命题的参赛队伍，并免费获得组委会发放的相关技术平台。使用推荐技术平台参赛将获得适当的加分。</w:t>
      </w:r>
    </w:p>
    <w:p w14:paraId="3957774B" w14:textId="2FE2BC8E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参赛队也可以自拟竞赛主题。</w:t>
      </w:r>
    </w:p>
    <w:p w14:paraId="65608314" w14:textId="1A38D59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2.2023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4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-6</w:t>
      </w:r>
      <w:r w:rsidRPr="009C7E81">
        <w:rPr>
          <w:rFonts w:ascii="Times New Roman" w:eastAsia="FangSong" w:hAnsi="Times New Roman" w:cs="Times New Roman"/>
          <w:sz w:val="24"/>
        </w:rPr>
        <w:t>月组委会举办线上</w:t>
      </w:r>
      <w:r w:rsidRPr="009C7E81">
        <w:rPr>
          <w:rFonts w:ascii="Times New Roman" w:eastAsia="FangSong" w:hAnsi="Times New Roman" w:cs="Times New Roman"/>
          <w:sz w:val="24"/>
        </w:rPr>
        <w:t>/</w:t>
      </w:r>
      <w:r w:rsidRPr="009C7E81">
        <w:rPr>
          <w:rFonts w:ascii="Times New Roman" w:eastAsia="FangSong" w:hAnsi="Times New Roman" w:cs="Times New Roman"/>
          <w:sz w:val="24"/>
        </w:rPr>
        <w:t>线下技术讲座，参赛队可通过多种方式与合作伙伴的资深工程师交流，并根据需要领取组委会推荐的技术平台，具体安排将在</w:t>
      </w:r>
      <w:r w:rsidRPr="009C7E81">
        <w:rPr>
          <w:rFonts w:ascii="Times New Roman" w:eastAsia="FangSong" w:hAnsi="Times New Roman" w:cs="Times New Roman"/>
          <w:sz w:val="24"/>
        </w:rPr>
        <w:t>4</w:t>
      </w:r>
      <w:r w:rsidRPr="009C7E81">
        <w:rPr>
          <w:rFonts w:ascii="Times New Roman" w:eastAsia="FangSong" w:hAnsi="Times New Roman" w:cs="Times New Roman"/>
          <w:sz w:val="24"/>
        </w:rPr>
        <w:t>月上旬发布。</w:t>
      </w:r>
    </w:p>
    <w:p w14:paraId="64ED5AC8" w14:textId="4F287524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3.2023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6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15</w:t>
      </w:r>
      <w:r w:rsidRPr="009C7E81">
        <w:rPr>
          <w:rFonts w:ascii="Times New Roman" w:eastAsia="FangSong" w:hAnsi="Times New Roman" w:cs="Times New Roman"/>
          <w:sz w:val="24"/>
        </w:rPr>
        <w:t>日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参赛队线上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提交报名表截止。</w:t>
      </w:r>
    </w:p>
    <w:p w14:paraId="79B5539C" w14:textId="3FC3DFC9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4.2023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7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25</w:t>
      </w:r>
      <w:r w:rsidRPr="009C7E81">
        <w:rPr>
          <w:rFonts w:ascii="Times New Roman" w:eastAsia="FangSong" w:hAnsi="Times New Roman" w:cs="Times New Roman"/>
          <w:sz w:val="24"/>
        </w:rPr>
        <w:t>日作品完整设计方案和作品实物演示视频线上提交截止。</w:t>
      </w:r>
    </w:p>
    <w:p w14:paraId="364510F1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lastRenderedPageBreak/>
        <w:t>（</w:t>
      </w:r>
      <w:r w:rsidRPr="009C7E81">
        <w:rPr>
          <w:rFonts w:ascii="Times New Roman" w:eastAsia="FangSong" w:hAnsi="Times New Roman" w:cs="Times New Roman"/>
          <w:sz w:val="24"/>
        </w:rPr>
        <w:t>2</w:t>
      </w:r>
      <w:r w:rsidRPr="009C7E81">
        <w:rPr>
          <w:rFonts w:ascii="Times New Roman" w:eastAsia="FangSong" w:hAnsi="Times New Roman" w:cs="Times New Roman"/>
          <w:sz w:val="24"/>
        </w:rPr>
        <w:t>）第二阶段：分赛区竞赛阶段</w:t>
      </w:r>
    </w:p>
    <w:p w14:paraId="46999B88" w14:textId="6B97AFFB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5.2023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8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10</w:t>
      </w:r>
      <w:r w:rsidRPr="009C7E81">
        <w:rPr>
          <w:rFonts w:ascii="Times New Roman" w:eastAsia="FangSong" w:hAnsi="Times New Roman" w:cs="Times New Roman"/>
          <w:sz w:val="24"/>
        </w:rPr>
        <w:t>日前各分赛区完成网上作品评审，公布入围分赛区决赛名单。</w:t>
      </w:r>
    </w:p>
    <w:p w14:paraId="5E0E9A6A" w14:textId="55D77A61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6.2023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8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20</w:t>
      </w:r>
      <w:r w:rsidRPr="009C7E81">
        <w:rPr>
          <w:rFonts w:ascii="Times New Roman" w:eastAsia="FangSong" w:hAnsi="Times New Roman" w:cs="Times New Roman"/>
          <w:sz w:val="24"/>
        </w:rPr>
        <w:t>日前各分赛区决赛、公布入围全国总决赛名单。</w:t>
      </w:r>
    </w:p>
    <w:p w14:paraId="406D3490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（</w:t>
      </w:r>
      <w:r w:rsidRPr="009C7E81">
        <w:rPr>
          <w:rFonts w:ascii="Times New Roman" w:eastAsia="FangSong" w:hAnsi="Times New Roman" w:cs="Times New Roman"/>
          <w:sz w:val="24"/>
        </w:rPr>
        <w:t>3</w:t>
      </w:r>
      <w:r w:rsidRPr="009C7E81">
        <w:rPr>
          <w:rFonts w:ascii="Times New Roman" w:eastAsia="FangSong" w:hAnsi="Times New Roman" w:cs="Times New Roman"/>
          <w:sz w:val="24"/>
        </w:rPr>
        <w:t>）第三阶段：全国总决赛</w:t>
      </w:r>
    </w:p>
    <w:p w14:paraId="14E4EA04" w14:textId="5587C316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7.2023</w:t>
      </w:r>
      <w:r w:rsidRPr="009C7E81">
        <w:rPr>
          <w:rFonts w:ascii="Times New Roman" w:eastAsia="FangSong" w:hAnsi="Times New Roman" w:cs="Times New Roman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8</w:t>
      </w:r>
      <w:r w:rsidRPr="009C7E81">
        <w:rPr>
          <w:rFonts w:ascii="Times New Roman" w:eastAsia="FangSong" w:hAnsi="Times New Roman" w:cs="Times New Roman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20-31</w:t>
      </w:r>
      <w:r w:rsidRPr="009C7E81">
        <w:rPr>
          <w:rFonts w:ascii="Times New Roman" w:eastAsia="FangSong" w:hAnsi="Times New Roman" w:cs="Times New Roman"/>
          <w:sz w:val="24"/>
        </w:rPr>
        <w:t>日全国总决赛暨颁奖典礼</w:t>
      </w:r>
    </w:p>
    <w:p w14:paraId="65C81DC5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五、赛区设置</w:t>
      </w:r>
    </w:p>
    <w:p w14:paraId="11E88401" w14:textId="54540812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2023</w:t>
      </w:r>
      <w:r w:rsidRPr="009C7E81">
        <w:rPr>
          <w:rFonts w:ascii="Times New Roman" w:eastAsia="FangSong" w:hAnsi="Times New Roman" w:cs="Times New Roman"/>
          <w:sz w:val="24"/>
        </w:rPr>
        <w:t>年竞赛设立</w:t>
      </w:r>
      <w:r w:rsidRPr="009C7E81">
        <w:rPr>
          <w:rFonts w:ascii="Times New Roman" w:eastAsia="FangSong" w:hAnsi="Times New Roman" w:cs="Times New Roman"/>
          <w:sz w:val="24"/>
        </w:rPr>
        <w:t>5</w:t>
      </w:r>
      <w:r w:rsidRPr="009C7E81">
        <w:rPr>
          <w:rFonts w:ascii="Times New Roman" w:eastAsia="FangSong" w:hAnsi="Times New Roman" w:cs="Times New Roman"/>
          <w:sz w:val="24"/>
        </w:rPr>
        <w:t>个分赛区，分别是华东分赛区（南京大学承办）、华北分赛区（北京工业大学承办）、华中及西南分赛区（湖南大学承办）、西北分赛区（郑州大学承办）和东北分赛区（东北大学承办）。</w:t>
      </w:r>
      <w:r w:rsidRPr="009C7E81">
        <w:rPr>
          <w:rFonts w:ascii="Times New Roman" w:eastAsia="FangSong" w:hAnsi="Times New Roman" w:cs="Times New Roman"/>
          <w:sz w:val="24"/>
        </w:rPr>
        <w:t>2023</w:t>
      </w:r>
      <w:r w:rsidRPr="009C7E81">
        <w:rPr>
          <w:rFonts w:ascii="Times New Roman" w:eastAsia="FangSong" w:hAnsi="Times New Roman" w:cs="Times New Roman"/>
          <w:sz w:val="24"/>
        </w:rPr>
        <w:t>年竞赛的全国总决赛将由南京大学</w:t>
      </w:r>
      <w:r w:rsidRPr="009C7E81">
        <w:rPr>
          <w:rFonts w:ascii="Times New Roman" w:eastAsia="FangSong" w:hAnsi="Times New Roman" w:cs="Times New Roman"/>
          <w:sz w:val="24"/>
        </w:rPr>
        <w:t>/</w:t>
      </w:r>
      <w:r w:rsidRPr="009C7E81">
        <w:rPr>
          <w:rFonts w:ascii="Times New Roman" w:eastAsia="FangSong" w:hAnsi="Times New Roman" w:cs="Times New Roman"/>
          <w:sz w:val="24"/>
        </w:rPr>
        <w:t>上海交通大学承办。</w:t>
      </w:r>
    </w:p>
    <w:p w14:paraId="0B7649C4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六、校内组织及交流</w:t>
      </w:r>
    </w:p>
    <w:p w14:paraId="01A94DDB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1</w:t>
      </w:r>
      <w:r w:rsidRPr="009C7E81">
        <w:rPr>
          <w:rFonts w:ascii="Times New Roman" w:eastAsia="FangSong" w:hAnsi="Times New Roman" w:cs="Times New Roman"/>
          <w:sz w:val="24"/>
        </w:rPr>
        <w:t>、有关参赛事项的要求和补充信息，请及时关注大赛官网：</w:t>
      </w:r>
      <w:r w:rsidRPr="009C7E81">
        <w:rPr>
          <w:rFonts w:ascii="Times New Roman" w:eastAsia="FangSong" w:hAnsi="Times New Roman" w:cs="Times New Roman"/>
          <w:sz w:val="24"/>
        </w:rPr>
        <w:t>http://iot.sjtu.edu.cn</w:t>
      </w:r>
    </w:p>
    <w:p w14:paraId="0434555E" w14:textId="16A30688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2</w:t>
      </w:r>
      <w:r w:rsidRPr="009C7E81">
        <w:rPr>
          <w:rFonts w:ascii="Times New Roman" w:eastAsia="FangSong" w:hAnsi="Times New Roman" w:cs="Times New Roman"/>
          <w:sz w:val="24"/>
        </w:rPr>
        <w:t>、各参赛队伍请加入</w:t>
      </w:r>
      <w:r w:rsidRPr="009C7E81">
        <w:rPr>
          <w:rFonts w:ascii="Times New Roman" w:eastAsia="FangSong" w:hAnsi="Times New Roman" w:cs="Times New Roman"/>
          <w:sz w:val="24"/>
        </w:rPr>
        <w:t>“HIT</w:t>
      </w:r>
      <w:r w:rsidRPr="009C7E81">
        <w:rPr>
          <w:rFonts w:ascii="Times New Roman" w:eastAsia="FangSong" w:hAnsi="Times New Roman" w:cs="Times New Roman"/>
          <w:sz w:val="24"/>
        </w:rPr>
        <w:t>物联网设计竞赛报名</w:t>
      </w:r>
      <w:r w:rsidRPr="009C7E81">
        <w:rPr>
          <w:rFonts w:ascii="Times New Roman" w:eastAsia="FangSong" w:hAnsi="Times New Roman" w:cs="Times New Roman"/>
          <w:sz w:val="24"/>
        </w:rPr>
        <w:t>QQ</w:t>
      </w:r>
      <w:r w:rsidRPr="009C7E81">
        <w:rPr>
          <w:rFonts w:ascii="Times New Roman" w:eastAsia="FangSong" w:hAnsi="Times New Roman" w:cs="Times New Roman"/>
          <w:sz w:val="24"/>
        </w:rPr>
        <w:t>群</w:t>
      </w:r>
      <w:r w:rsidRPr="009C7E81">
        <w:rPr>
          <w:rFonts w:ascii="Times New Roman" w:eastAsia="FangSong" w:hAnsi="Times New Roman" w:cs="Times New Roman"/>
          <w:sz w:val="24"/>
        </w:rPr>
        <w:t>”</w:t>
      </w:r>
      <w:r w:rsidRPr="009C7E81">
        <w:rPr>
          <w:rFonts w:ascii="Times New Roman" w:eastAsia="FangSong" w:hAnsi="Times New Roman" w:cs="Times New Roman"/>
          <w:sz w:val="24"/>
        </w:rPr>
        <w:t>，群号：</w:t>
      </w:r>
      <w:r w:rsidRPr="009C7E81">
        <w:rPr>
          <w:rFonts w:ascii="Times New Roman" w:eastAsia="FangSong" w:hAnsi="Times New Roman" w:cs="Times New Roman"/>
          <w:sz w:val="24"/>
        </w:rPr>
        <w:t>816152001</w:t>
      </w:r>
      <w:r w:rsidRPr="009C7E81">
        <w:rPr>
          <w:rFonts w:ascii="Times New Roman" w:eastAsia="FangSong" w:hAnsi="Times New Roman" w:cs="Times New Roman"/>
          <w:sz w:val="24"/>
        </w:rPr>
        <w:t>，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群二维码见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下图。联系人：李老师（</w:t>
      </w:r>
      <w:r w:rsidRPr="009C7E81">
        <w:rPr>
          <w:rFonts w:ascii="Times New Roman" w:eastAsia="FangSong" w:hAnsi="Times New Roman" w:cs="Times New Roman"/>
          <w:sz w:val="24"/>
        </w:rPr>
        <w:t>QQ</w:t>
      </w:r>
      <w:r w:rsidRPr="009C7E81">
        <w:rPr>
          <w:rFonts w:ascii="Times New Roman" w:eastAsia="FangSong" w:hAnsi="Times New Roman" w:cs="Times New Roman"/>
          <w:sz w:val="24"/>
        </w:rPr>
        <w:t>：</w:t>
      </w:r>
      <w:r w:rsidRPr="009C7E81">
        <w:rPr>
          <w:rFonts w:ascii="Times New Roman" w:eastAsia="FangSong" w:hAnsi="Times New Roman" w:cs="Times New Roman"/>
          <w:sz w:val="24"/>
        </w:rPr>
        <w:t>375331136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同微信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）。如有其他未尽事宜请及时沟通。</w:t>
      </w:r>
    </w:p>
    <w:p w14:paraId="17991DDA" w14:textId="17FD3184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noProof/>
          <w:sz w:val="24"/>
        </w:rPr>
        <w:lastRenderedPageBreak/>
        <w:drawing>
          <wp:inline distT="0" distB="0" distL="0" distR="0" wp14:anchorId="67615491" wp14:editId="5697BFB9">
            <wp:extent cx="2597400" cy="4613853"/>
            <wp:effectExtent l="0" t="0" r="0" b="0"/>
            <wp:docPr id="1" name="图片 1" descr="image-2023032714272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20230327142728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513" cy="463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70D4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七、其他说明</w:t>
      </w:r>
    </w:p>
    <w:p w14:paraId="0E6A6D22" w14:textId="72CF7D57" w:rsidR="00E43D4A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本竞赛为我校本科生</w:t>
      </w:r>
      <w:proofErr w:type="gramStart"/>
      <w:r w:rsidRPr="009C7E81">
        <w:rPr>
          <w:rFonts w:ascii="Times New Roman" w:eastAsia="FangSong" w:hAnsi="Times New Roman" w:cs="Times New Roman"/>
          <w:sz w:val="24"/>
        </w:rPr>
        <w:t>推免优秀</w:t>
      </w:r>
      <w:proofErr w:type="gramEnd"/>
      <w:r w:rsidRPr="009C7E81">
        <w:rPr>
          <w:rFonts w:ascii="Times New Roman" w:eastAsia="FangSong" w:hAnsi="Times New Roman" w:cs="Times New Roman"/>
          <w:sz w:val="24"/>
        </w:rPr>
        <w:t>加分学科竞赛榜单（保研加分赛事），具体加分细则详见各学院规定。</w:t>
      </w:r>
    </w:p>
    <w:p w14:paraId="6120734B" w14:textId="77777777" w:rsidR="001E4836" w:rsidRPr="009C7E81" w:rsidRDefault="001E4836" w:rsidP="009C7E81">
      <w:pPr>
        <w:spacing w:line="300" w:lineRule="auto"/>
        <w:ind w:firstLineChars="200" w:firstLine="480"/>
        <w:jc w:val="right"/>
        <w:rPr>
          <w:rFonts w:ascii="Times New Roman" w:eastAsia="FangSong" w:hAnsi="Times New Roman" w:cs="Times New Roman"/>
          <w:sz w:val="24"/>
        </w:rPr>
      </w:pPr>
      <w:bookmarkStart w:id="0" w:name="_Hlk143537526"/>
      <w:r w:rsidRPr="009C7E81">
        <w:rPr>
          <w:rFonts w:ascii="Times New Roman" w:eastAsia="FangSong" w:hAnsi="Times New Roman" w:cs="Times New Roman"/>
          <w:sz w:val="24"/>
        </w:rPr>
        <w:t>电子信息类大学生创新创业实践教育基地</w:t>
      </w:r>
    </w:p>
    <w:p w14:paraId="34F3DF5C" w14:textId="40CED9BC" w:rsidR="001E4836" w:rsidRPr="009C7E81" w:rsidRDefault="001E4836" w:rsidP="009C7E81">
      <w:pPr>
        <w:spacing w:line="300" w:lineRule="auto"/>
        <w:ind w:firstLineChars="200" w:firstLine="480"/>
        <w:jc w:val="right"/>
        <w:rPr>
          <w:rFonts w:ascii="Times New Roman" w:eastAsia="FangSong" w:hAnsi="Times New Roman" w:cs="Times New Roman"/>
          <w:sz w:val="24"/>
        </w:rPr>
      </w:pPr>
      <w:r w:rsidRPr="009C7E81">
        <w:rPr>
          <w:rFonts w:ascii="Times New Roman" w:eastAsia="FangSong" w:hAnsi="Times New Roman" w:cs="Times New Roman"/>
          <w:sz w:val="24"/>
        </w:rPr>
        <w:t>2023</w:t>
      </w:r>
      <w:r w:rsidR="00167819">
        <w:rPr>
          <w:rFonts w:ascii="Times New Roman" w:eastAsia="FangSong" w:hAnsi="Times New Roman" w:cs="Times New Roman" w:hint="eastAsia"/>
          <w:sz w:val="24"/>
        </w:rPr>
        <w:t>年</w:t>
      </w:r>
      <w:r w:rsidRPr="009C7E81">
        <w:rPr>
          <w:rFonts w:ascii="Times New Roman" w:eastAsia="FangSong" w:hAnsi="Times New Roman" w:cs="Times New Roman"/>
          <w:sz w:val="24"/>
        </w:rPr>
        <w:t>3</w:t>
      </w:r>
      <w:r w:rsidR="00167819">
        <w:rPr>
          <w:rFonts w:ascii="Times New Roman" w:eastAsia="FangSong" w:hAnsi="Times New Roman" w:cs="Times New Roman" w:hint="eastAsia"/>
          <w:sz w:val="24"/>
        </w:rPr>
        <w:t>月</w:t>
      </w:r>
      <w:r w:rsidRPr="009C7E81">
        <w:rPr>
          <w:rFonts w:ascii="Times New Roman" w:eastAsia="FangSong" w:hAnsi="Times New Roman" w:cs="Times New Roman"/>
          <w:sz w:val="24"/>
        </w:rPr>
        <w:t>27</w:t>
      </w:r>
      <w:r w:rsidR="00167819">
        <w:rPr>
          <w:rFonts w:ascii="Times New Roman" w:eastAsia="FangSong" w:hAnsi="Times New Roman" w:cs="Times New Roman" w:hint="eastAsia"/>
          <w:sz w:val="24"/>
        </w:rPr>
        <w:t>日</w:t>
      </w:r>
      <w:bookmarkStart w:id="1" w:name="_GoBack"/>
      <w:bookmarkEnd w:id="1"/>
    </w:p>
    <w:bookmarkEnd w:id="0"/>
    <w:p w14:paraId="1D0855D0" w14:textId="63D0D2EB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</w:p>
    <w:p w14:paraId="5D3870B7" w14:textId="77777777" w:rsidR="001E4836" w:rsidRPr="009C7E81" w:rsidRDefault="001E4836" w:rsidP="009C7E81">
      <w:pPr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</w:p>
    <w:sectPr w:rsidR="001E4836" w:rsidRPr="009C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FAA93" w14:textId="77777777" w:rsidR="007117B6" w:rsidRDefault="007117B6" w:rsidP="001E4836">
      <w:r>
        <w:separator/>
      </w:r>
    </w:p>
  </w:endnote>
  <w:endnote w:type="continuationSeparator" w:id="0">
    <w:p w14:paraId="1D09E11C" w14:textId="77777777" w:rsidR="007117B6" w:rsidRDefault="007117B6" w:rsidP="001E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85BEA" w14:textId="77777777" w:rsidR="007117B6" w:rsidRDefault="007117B6" w:rsidP="001E4836">
      <w:r>
        <w:separator/>
      </w:r>
    </w:p>
  </w:footnote>
  <w:footnote w:type="continuationSeparator" w:id="0">
    <w:p w14:paraId="0DC9893C" w14:textId="77777777" w:rsidR="007117B6" w:rsidRDefault="007117B6" w:rsidP="001E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8D"/>
    <w:rsid w:val="00144B6A"/>
    <w:rsid w:val="00167819"/>
    <w:rsid w:val="001E4836"/>
    <w:rsid w:val="007117B6"/>
    <w:rsid w:val="009C7E81"/>
    <w:rsid w:val="00A16554"/>
    <w:rsid w:val="00A27C49"/>
    <w:rsid w:val="00D46CBA"/>
    <w:rsid w:val="00E43D4A"/>
    <w:rsid w:val="00E9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198D3"/>
  <w15:chartTrackingRefBased/>
  <w15:docId w15:val="{F44F110C-A629-444D-9401-061661E3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HIT-He</dc:creator>
  <cp:keywords/>
  <dc:description/>
  <cp:lastModifiedBy>HIT-He</cp:lastModifiedBy>
  <cp:revision>5</cp:revision>
  <dcterms:created xsi:type="dcterms:W3CDTF">2023-08-21T10:58:00Z</dcterms:created>
  <dcterms:modified xsi:type="dcterms:W3CDTF">2023-08-21T11:31:00Z</dcterms:modified>
</cp:coreProperties>
</file>